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C6EE" w14:textId="6D0A3148" w:rsidR="002C53D6" w:rsidRDefault="002C53D6">
      <w:pPr>
        <w:rPr>
          <w:lang w:val="ru-RU"/>
        </w:rPr>
      </w:pPr>
    </w:p>
    <w:p w14:paraId="3B118A19" w14:textId="065CB5AC" w:rsidR="00DD35A8" w:rsidRDefault="00DD35A8">
      <w:pPr>
        <w:rPr>
          <w:lang w:val="ru-RU"/>
        </w:rPr>
      </w:pPr>
    </w:p>
    <w:p w14:paraId="2DB22BFA" w14:textId="77777777" w:rsidR="00965450" w:rsidRDefault="00965450">
      <w:pPr>
        <w:rPr>
          <w:lang w:val="ru-RU"/>
        </w:rPr>
      </w:pPr>
    </w:p>
    <w:p w14:paraId="40BC1869" w14:textId="6E982F3B" w:rsidR="00B81538" w:rsidRDefault="00965450" w:rsidP="00965450">
      <w:pPr>
        <w:jc w:val="center"/>
        <w:rPr>
          <w:b/>
          <w:bCs/>
          <w:i/>
          <w:iCs/>
          <w:color w:val="000000"/>
          <w:sz w:val="20"/>
          <w:szCs w:val="20"/>
          <w:lang w:val="ru-RU"/>
        </w:rPr>
      </w:pPr>
      <w:r>
        <w:rPr>
          <w:noProof/>
          <w:lang w:bidi="en-US"/>
        </w:rPr>
        <w:drawing>
          <wp:inline distT="0" distB="0" distL="0" distR="0" wp14:anchorId="3B548CBB" wp14:editId="41D8374B">
            <wp:extent cx="3914775" cy="2609715"/>
            <wp:effectExtent l="0" t="0" r="0" b="635"/>
            <wp:docPr id="3" name="Рисунок 3" descr="Изображение выглядит как человек, внеш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человек, внеш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936" cy="261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263BE" w14:textId="77777777" w:rsidR="00B81538" w:rsidRDefault="00B81538" w:rsidP="002C53D6">
      <w:pPr>
        <w:jc w:val="both"/>
        <w:rPr>
          <w:b/>
          <w:bCs/>
          <w:i/>
          <w:iCs/>
          <w:color w:val="000000"/>
          <w:sz w:val="20"/>
          <w:szCs w:val="20"/>
          <w:lang w:val="ru-RU"/>
        </w:rPr>
      </w:pPr>
    </w:p>
    <w:p w14:paraId="641136B8" w14:textId="77777777" w:rsidR="00965450" w:rsidRDefault="00965450" w:rsidP="002C53D6">
      <w:pPr>
        <w:jc w:val="both"/>
        <w:rPr>
          <w:b/>
          <w:bCs/>
          <w:i/>
          <w:iCs/>
          <w:color w:val="000000"/>
          <w:lang w:val="ru-RU"/>
        </w:rPr>
      </w:pPr>
    </w:p>
    <w:p w14:paraId="7274D001" w14:textId="77777777" w:rsidR="00965450" w:rsidRDefault="00965450" w:rsidP="002C53D6">
      <w:pPr>
        <w:jc w:val="both"/>
        <w:rPr>
          <w:b/>
          <w:bCs/>
          <w:i/>
          <w:iCs/>
          <w:color w:val="000000"/>
          <w:lang w:val="ru-RU"/>
        </w:rPr>
      </w:pPr>
    </w:p>
    <w:p w14:paraId="41D9EA1E" w14:textId="05B100B5" w:rsidR="002C53D6" w:rsidRPr="00ED44E1" w:rsidRDefault="002C53D6" w:rsidP="002C53D6">
      <w:pPr>
        <w:jc w:val="both"/>
        <w:rPr>
          <w:i/>
          <w:iCs/>
        </w:rPr>
      </w:pPr>
      <w:r w:rsidRPr="00965450">
        <w:rPr>
          <w:b/>
          <w:i/>
          <w:lang w:bidi="en-US"/>
        </w:rPr>
        <w:t>Igor Rybakov</w:t>
      </w:r>
      <w:r w:rsidRPr="00965450">
        <w:rPr>
          <w:i/>
          <w:lang w:bidi="en-US"/>
        </w:rPr>
        <w:t xml:space="preserve"> is a famous entrepreneur, industrialist, public figure, venture capitalist, and philanthropist, and was featured on Forbes magazine's list of Russia’s richest people.</w:t>
      </w:r>
    </w:p>
    <w:p w14:paraId="5FF75976" w14:textId="77777777" w:rsidR="002C53D6" w:rsidRPr="00ED44E1" w:rsidRDefault="002C53D6" w:rsidP="002C53D6">
      <w:pPr>
        <w:spacing w:before="240" w:after="240"/>
        <w:jc w:val="both"/>
        <w:rPr>
          <w:i/>
          <w:iCs/>
          <w:color w:val="000000"/>
        </w:rPr>
      </w:pPr>
      <w:r w:rsidRPr="00965450">
        <w:rPr>
          <w:i/>
          <w:lang w:bidi="en-US"/>
        </w:rPr>
        <w:t xml:space="preserve">Igor Rybakov is the author and host of </w:t>
      </w:r>
      <w:hyperlink r:id="rId7" w:history="1">
        <w:r w:rsidRPr="00965450">
          <w:rPr>
            <w:rStyle w:val="a3"/>
            <w:i/>
            <w:lang w:bidi="en-US"/>
          </w:rPr>
          <w:t>the "Igor Rybakov" YouTube channel, the No. 1 channel about money, investments, and business</w:t>
        </w:r>
      </w:hyperlink>
      <w:r w:rsidRPr="00965450">
        <w:rPr>
          <w:i/>
          <w:lang w:bidi="en-US"/>
        </w:rPr>
        <w:t>.</w:t>
      </w:r>
    </w:p>
    <w:p w14:paraId="2F2FF888" w14:textId="246591D5" w:rsidR="002C53D6" w:rsidRPr="00ED44E1" w:rsidRDefault="002C53D6" w:rsidP="002C53D6">
      <w:pPr>
        <w:spacing w:before="240" w:after="240"/>
        <w:jc w:val="both"/>
        <w:rPr>
          <w:i/>
          <w:iCs/>
        </w:rPr>
      </w:pPr>
      <w:r w:rsidRPr="00965450">
        <w:rPr>
          <w:i/>
          <w:lang w:bidi="en-US"/>
        </w:rPr>
        <w:t xml:space="preserve">Igor Rybakov is a co-founder and co-owner of </w:t>
      </w:r>
      <w:hyperlink r:id="rId8" w:history="1">
        <w:r w:rsidRPr="00ED44E1">
          <w:rPr>
            <w:rStyle w:val="a3"/>
            <w:i/>
            <w:lang w:bidi="en-US"/>
          </w:rPr>
          <w:t>TECHNONICOL</w:t>
        </w:r>
      </w:hyperlink>
      <w:r w:rsidRPr="00ED44E1">
        <w:rPr>
          <w:i/>
          <w:lang w:bidi="en-US"/>
        </w:rPr>
        <w:t xml:space="preserve"> corporation, which owns 65 factories and 20 learning centers. He</w:t>
      </w:r>
      <w:r w:rsidRPr="00965450">
        <w:rPr>
          <w:i/>
          <w:lang w:bidi="en-US"/>
        </w:rPr>
        <w:t xml:space="preserve"> is a co-founder of the </w:t>
      </w:r>
      <w:hyperlink r:id="rId9" w:history="1">
        <w:r w:rsidRPr="00965450">
          <w:rPr>
            <w:rStyle w:val="a3"/>
            <w:i/>
            <w:lang w:bidi="en-US"/>
          </w:rPr>
          <w:t>Rybakov Foundation</w:t>
        </w:r>
      </w:hyperlink>
      <w:r w:rsidRPr="00965450">
        <w:rPr>
          <w:i/>
          <w:lang w:bidi="en-US"/>
        </w:rPr>
        <w:t xml:space="preserve">, which helps develop the social and educational environment in schools. He is also the co-founder of the </w:t>
      </w:r>
      <w:hyperlink r:id="rId10" w:history="1">
        <w:proofErr w:type="spellStart"/>
        <w:r w:rsidRPr="00965450">
          <w:rPr>
            <w:rStyle w:val="a3"/>
            <w:i/>
            <w:lang w:bidi="en-US"/>
          </w:rPr>
          <w:t>Equium</w:t>
        </w:r>
        <w:proofErr w:type="spellEnd"/>
      </w:hyperlink>
      <w:r w:rsidRPr="00965450">
        <w:rPr>
          <w:i/>
          <w:lang w:bidi="en-US"/>
        </w:rPr>
        <w:t xml:space="preserve"> business club, </w:t>
      </w:r>
      <w:hyperlink r:id="rId11" w:history="1">
        <w:r w:rsidRPr="00965450">
          <w:rPr>
            <w:rStyle w:val="a3"/>
            <w:i/>
            <w:lang w:bidi="en-US"/>
          </w:rPr>
          <w:t>X10 Academy</w:t>
        </w:r>
      </w:hyperlink>
      <w:r w:rsidRPr="00965450">
        <w:rPr>
          <w:i/>
          <w:lang w:bidi="en-US"/>
        </w:rPr>
        <w:t xml:space="preserve"> for "masters of life", and </w:t>
      </w:r>
      <w:hyperlink r:id="rId12" w:history="1">
        <w:r w:rsidRPr="00965450">
          <w:rPr>
            <w:rStyle w:val="a3"/>
            <w:i/>
            <w:lang w:bidi="en-US"/>
          </w:rPr>
          <w:t xml:space="preserve">Rybakov </w:t>
        </w:r>
        <w:proofErr w:type="spellStart"/>
        <w:r w:rsidRPr="00965450">
          <w:rPr>
            <w:rStyle w:val="a3"/>
            <w:i/>
            <w:lang w:bidi="en-US"/>
          </w:rPr>
          <w:t>PlaySchool</w:t>
        </w:r>
        <w:proofErr w:type="spellEnd"/>
      </w:hyperlink>
      <w:r w:rsidRPr="00965450">
        <w:rPr>
          <w:i/>
          <w:lang w:bidi="en-US"/>
        </w:rPr>
        <w:t xml:space="preserve"> schools and kindergartens, as well as the founder and owner of the </w:t>
      </w:r>
      <w:hyperlink r:id="rId13" w:history="1">
        <w:r w:rsidRPr="00965450">
          <w:rPr>
            <w:rStyle w:val="a3"/>
            <w:i/>
            <w:lang w:bidi="en-US"/>
          </w:rPr>
          <w:t>SOK</w:t>
        </w:r>
      </w:hyperlink>
      <w:r w:rsidRPr="00965450">
        <w:rPr>
          <w:i/>
          <w:lang w:bidi="en-US"/>
        </w:rPr>
        <w:t xml:space="preserve"> network of smart offices. He was the EY Entrepreneur of the Year in 2018.</w:t>
      </w:r>
    </w:p>
    <w:p w14:paraId="5E5E4C20" w14:textId="67985D9C" w:rsidR="002C53D6" w:rsidRPr="00ED44E1" w:rsidRDefault="002C53D6" w:rsidP="002C53D6">
      <w:pPr>
        <w:spacing w:before="240" w:after="240"/>
        <w:jc w:val="both"/>
        <w:rPr>
          <w:i/>
          <w:iCs/>
        </w:rPr>
      </w:pPr>
      <w:r w:rsidRPr="00965450">
        <w:rPr>
          <w:i/>
          <w:lang w:bidi="en-US"/>
        </w:rPr>
        <w:t xml:space="preserve">Igor Rybakov is the host of the </w:t>
      </w:r>
      <w:hyperlink r:id="rId14" w:history="1">
        <w:r w:rsidRPr="00965450">
          <w:rPr>
            <w:rStyle w:val="a3"/>
            <w:i/>
            <w:lang w:bidi="en-US"/>
          </w:rPr>
          <w:t>"Billionaire’s Thoughts" Telegram</w:t>
        </w:r>
      </w:hyperlink>
      <w:r w:rsidRPr="00965450">
        <w:rPr>
          <w:i/>
          <w:lang w:bidi="en-US"/>
        </w:rPr>
        <w:t xml:space="preserve"> and </w:t>
      </w:r>
      <w:hyperlink r:id="rId15" w:history="1">
        <w:r w:rsidRPr="00965450">
          <w:rPr>
            <w:rStyle w:val="a3"/>
            <w:i/>
            <w:lang w:bidi="en-US"/>
          </w:rPr>
          <w:t>Tik-Tok</w:t>
        </w:r>
      </w:hyperlink>
      <w:r w:rsidRPr="00965450">
        <w:rPr>
          <w:i/>
          <w:lang w:bidi="en-US"/>
        </w:rPr>
        <w:t xml:space="preserve"> channels, public speaker, and author of the books "Tok", "Thirst", "Teachings of X10 or the Religion of </w:t>
      </w:r>
      <w:proofErr w:type="spellStart"/>
      <w:r w:rsidRPr="00965450">
        <w:rPr>
          <w:i/>
          <w:lang w:bidi="en-US"/>
        </w:rPr>
        <w:t>JustYou</w:t>
      </w:r>
      <w:proofErr w:type="spellEnd"/>
      <w:r w:rsidRPr="00965450">
        <w:rPr>
          <w:i/>
          <w:lang w:bidi="en-US"/>
        </w:rPr>
        <w:t xml:space="preserve">", "The Secret of X10. Have Something that Gives Everything", "The Seven Wonders of the </w:t>
      </w:r>
      <w:proofErr w:type="spellStart"/>
      <w:r w:rsidRPr="00965450">
        <w:rPr>
          <w:i/>
          <w:lang w:bidi="en-US"/>
        </w:rPr>
        <w:t>NetHero</w:t>
      </w:r>
      <w:proofErr w:type="spellEnd"/>
      <w:r w:rsidRPr="00965450">
        <w:rPr>
          <w:i/>
          <w:lang w:bidi="en-US"/>
        </w:rPr>
        <w:t xml:space="preserve">" fairy tales for children. Together with </w:t>
      </w:r>
      <w:proofErr w:type="spellStart"/>
      <w:r w:rsidRPr="00965450">
        <w:rPr>
          <w:i/>
          <w:lang w:bidi="en-US"/>
        </w:rPr>
        <w:t>Abdulmanap</w:t>
      </w:r>
      <w:proofErr w:type="spellEnd"/>
      <w:r w:rsidRPr="00965450">
        <w:rPr>
          <w:i/>
          <w:lang w:bidi="en-US"/>
        </w:rPr>
        <w:t xml:space="preserve"> Nurmagomedov (</w:t>
      </w:r>
      <w:proofErr w:type="spellStart"/>
      <w:r w:rsidRPr="00965450">
        <w:rPr>
          <w:i/>
          <w:lang w:bidi="en-US"/>
        </w:rPr>
        <w:t>Khabib's</w:t>
      </w:r>
      <w:proofErr w:type="spellEnd"/>
      <w:r w:rsidRPr="00965450">
        <w:rPr>
          <w:i/>
          <w:lang w:bidi="en-US"/>
        </w:rPr>
        <w:t xml:space="preserve"> father and trainer of 27 world champions), he co-wrote the book "Father". He writes and performs </w:t>
      </w:r>
      <w:proofErr w:type="gramStart"/>
      <w:r w:rsidRPr="00965450">
        <w:rPr>
          <w:i/>
          <w:lang w:bidi="en-US"/>
        </w:rPr>
        <w:t>songs, and</w:t>
      </w:r>
      <w:proofErr w:type="gramEnd"/>
      <w:r w:rsidRPr="00965450">
        <w:rPr>
          <w:i/>
          <w:lang w:bidi="en-US"/>
        </w:rPr>
        <w:t xml:space="preserve"> is creating a music project called RYBAKOV:</w:t>
      </w:r>
      <w:hyperlink r:id="rId16" w:history="1">
        <w:r w:rsidRPr="00965450">
          <w:rPr>
            <w:rStyle w:val="a3"/>
            <w:i/>
            <w:lang w:bidi="en-US"/>
          </w:rPr>
          <w:t xml:space="preserve"> http://rybakovmusic.com</w:t>
        </w:r>
      </w:hyperlink>
      <w:r w:rsidRPr="00965450">
        <w:rPr>
          <w:i/>
          <w:lang w:bidi="en-US"/>
        </w:rPr>
        <w:t>.</w:t>
      </w:r>
    </w:p>
    <w:p w14:paraId="629B55D8" w14:textId="39123B3D" w:rsidR="002C53D6" w:rsidRPr="00965450" w:rsidRDefault="002C53D6" w:rsidP="002C53D6">
      <w:pPr>
        <w:spacing w:before="240" w:after="240"/>
        <w:jc w:val="both"/>
        <w:rPr>
          <w:i/>
          <w:iCs/>
          <w:color w:val="000000"/>
        </w:rPr>
      </w:pPr>
      <w:r w:rsidRPr="00965450">
        <w:rPr>
          <w:i/>
          <w:lang w:bidi="en-US"/>
        </w:rPr>
        <w:t>Igor Rybakov: "I want all people's prosperity and happiness to grow tenfold, so that at least 10,000 entrepreneurs can become as successful as me! And I will do everything I can to achieve this!" </w:t>
      </w:r>
    </w:p>
    <w:p w14:paraId="0B777432" w14:textId="00B15E43" w:rsidR="00DD35A8" w:rsidRDefault="00DD35A8" w:rsidP="002C53D6">
      <w:pPr>
        <w:spacing w:before="240" w:after="240"/>
        <w:jc w:val="both"/>
        <w:rPr>
          <w:i/>
          <w:iCs/>
          <w:color w:val="000000"/>
          <w:sz w:val="20"/>
          <w:szCs w:val="20"/>
        </w:rPr>
      </w:pPr>
    </w:p>
    <w:sectPr w:rsidR="00DD35A8">
      <w:headerReference w:type="default" r:id="rId1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FBDD" w14:textId="77777777" w:rsidR="009D6C56" w:rsidRDefault="009D6C56">
      <w:r>
        <w:separator/>
      </w:r>
    </w:p>
  </w:endnote>
  <w:endnote w:type="continuationSeparator" w:id="0">
    <w:p w14:paraId="20F94AD4" w14:textId="77777777" w:rsidR="009D6C56" w:rsidRDefault="009D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F619" w14:textId="77777777" w:rsidR="009D6C56" w:rsidRDefault="009D6C56">
      <w:r>
        <w:separator/>
      </w:r>
    </w:p>
  </w:footnote>
  <w:footnote w:type="continuationSeparator" w:id="0">
    <w:p w14:paraId="30C5CDDB" w14:textId="77777777" w:rsidR="009D6C56" w:rsidRDefault="009D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18F9" w14:textId="52FBCF96" w:rsidR="00300F39" w:rsidRDefault="00B81538" w:rsidP="00394050">
    <w:pPr>
      <w:jc w:val="right"/>
    </w:pPr>
    <w:r>
      <w:rPr>
        <w:noProof/>
        <w:lang w:bidi="en-US"/>
      </w:rPr>
      <w:drawing>
        <wp:inline distT="0" distB="0" distL="0" distR="0" wp14:anchorId="1F561A23" wp14:editId="16CDD1F8">
          <wp:extent cx="6120130" cy="1061720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AA"/>
    <w:rsid w:val="000F72CC"/>
    <w:rsid w:val="001A5071"/>
    <w:rsid w:val="002C53D6"/>
    <w:rsid w:val="00305262"/>
    <w:rsid w:val="00470206"/>
    <w:rsid w:val="004B6D21"/>
    <w:rsid w:val="004C761D"/>
    <w:rsid w:val="00723E51"/>
    <w:rsid w:val="0074322E"/>
    <w:rsid w:val="007A0832"/>
    <w:rsid w:val="00946650"/>
    <w:rsid w:val="009505BC"/>
    <w:rsid w:val="00965450"/>
    <w:rsid w:val="00973C3E"/>
    <w:rsid w:val="009D6C56"/>
    <w:rsid w:val="00AF07AA"/>
    <w:rsid w:val="00B81538"/>
    <w:rsid w:val="00BA5B5F"/>
    <w:rsid w:val="00DD35A8"/>
    <w:rsid w:val="00E125C4"/>
    <w:rsid w:val="00E22CC0"/>
    <w:rsid w:val="00ED44E1"/>
    <w:rsid w:val="00F873B9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A2CB"/>
  <w15:chartTrackingRefBased/>
  <w15:docId w15:val="{08BE5B07-845E-4F16-ACF2-BA9E47C1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2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206"/>
    <w:rPr>
      <w:u w:val="single"/>
    </w:rPr>
  </w:style>
  <w:style w:type="paragraph" w:styleId="a4">
    <w:name w:val="header"/>
    <w:basedOn w:val="a"/>
    <w:link w:val="a5"/>
    <w:uiPriority w:val="99"/>
    <w:unhideWhenUsed/>
    <w:rsid w:val="004702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020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6">
    <w:name w:val="footer"/>
    <w:basedOn w:val="a"/>
    <w:link w:val="a7"/>
    <w:uiPriority w:val="99"/>
    <w:unhideWhenUsed/>
    <w:rsid w:val="00470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020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8">
    <w:name w:val="Normal (Web)"/>
    <w:basedOn w:val="a"/>
    <w:uiPriority w:val="99"/>
    <w:unhideWhenUsed/>
    <w:rsid w:val="00470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ru/" TargetMode="External"/><Relationship Id="rId13" Type="http://schemas.openxmlformats.org/officeDocument/2006/relationships/hyperlink" Target="https://sok.works/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dOUvNFp8y6KTkswzeu7naQ?app=desktop" TargetMode="External"/><Relationship Id="rId12" Type="http://schemas.openxmlformats.org/officeDocument/2006/relationships/hyperlink" Target="https://playschool.ru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rybakovmusic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x10academy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iktok.com/@rybakov_igor?" TargetMode="External"/><Relationship Id="rId10" Type="http://schemas.openxmlformats.org/officeDocument/2006/relationships/hyperlink" Target="http://equium.global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rybakovfond.ru/" TargetMode="External"/><Relationship Id="rId14" Type="http://schemas.openxmlformats.org/officeDocument/2006/relationships/hyperlink" Target="https://t.me/rybakovig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Климентьев</dc:creator>
  <cp:keywords/>
  <dc:description/>
  <cp:lastModifiedBy>Климентьев Глеб</cp:lastModifiedBy>
  <cp:revision>12</cp:revision>
  <dcterms:created xsi:type="dcterms:W3CDTF">2019-09-11T11:31:00Z</dcterms:created>
  <dcterms:modified xsi:type="dcterms:W3CDTF">2023-04-19T15:04:00Z</dcterms:modified>
</cp:coreProperties>
</file>